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23" w:rsidRDefault="00A30A23" w:rsidP="00A30A23">
      <w:r>
        <w:t>Name_______________________________________________________________ Date_____________</w:t>
      </w:r>
    </w:p>
    <w:p w:rsidR="00A30A23" w:rsidRDefault="00A30A23" w:rsidP="00A30A23">
      <w:r>
        <w:t>Period__________</w:t>
      </w:r>
    </w:p>
    <w:p w:rsidR="00A30A23" w:rsidRDefault="00A30A23" w:rsidP="00A30A23"/>
    <w:p w:rsidR="00A30A23" w:rsidRDefault="00A30A23" w:rsidP="00A30A23">
      <w:pPr>
        <w:jc w:val="center"/>
      </w:pPr>
      <w:r>
        <w:t>“Oedipus Rex” Essay Choices</w:t>
      </w:r>
    </w:p>
    <w:p w:rsidR="00A30A23" w:rsidRDefault="00A30A23" w:rsidP="00A30A23">
      <w:r>
        <w:t xml:space="preserve">Choice 1--Directions:  You will write a 5 paragraph essay about Oedipus as a Tragic Hero, one of the Themes—Truth or Prophecy, or the Motif—eyes.  The essay will contain an Introduction, 3 body paragraphs (with clear topic sentences and transitions), and a Conclusion.  Each paragraph must be 5 sentences.  See the rubric for more details.  </w:t>
      </w:r>
    </w:p>
    <w:p w:rsidR="00A30A23" w:rsidRDefault="00A30A23" w:rsidP="00F013A4">
      <w:pPr>
        <w:ind w:left="720" w:hanging="720"/>
      </w:pPr>
      <w:r>
        <w:t>Your essay must be typed and the MLA format must be used</w:t>
      </w:r>
      <w:r w:rsidR="00F013A4">
        <w:t>.  (This is good practice for the</w:t>
      </w:r>
      <w:r>
        <w:t xml:space="preserve"> Grad. Project</w:t>
      </w:r>
      <w:r w:rsidR="00F013A4">
        <w:t>-- Times New Roma, 12 font, double-spaced, proper heading and spacing throughout.)</w:t>
      </w:r>
      <w:bookmarkStart w:id="0" w:name="_GoBack"/>
      <w:bookmarkEnd w:id="0"/>
    </w:p>
    <w:p w:rsidR="00A30A23" w:rsidRDefault="00A30A23" w:rsidP="00A30A23"/>
    <w:p w:rsidR="00A30A23" w:rsidRDefault="00A30A23" w:rsidP="00A30A23">
      <w:r>
        <w:t>Choice 2—Directions:  You will answer</w:t>
      </w:r>
      <w:r w:rsidR="00B30935">
        <w:t xml:space="preserve"> 3 out of 4 of</w:t>
      </w:r>
      <w:r>
        <w:t xml:space="preserve"> the following questions completely and in complete sentences.  Each question must be answered in at least 5-7 sentences.   Your questions must be clearly labeled as </w:t>
      </w:r>
      <w:proofErr w:type="gramStart"/>
      <w:r>
        <w:t>1.,</w:t>
      </w:r>
      <w:proofErr w:type="gramEnd"/>
      <w:r>
        <w:t xml:space="preserve"> 2.,3.</w:t>
      </w:r>
      <w:r w:rsidR="00B30935">
        <w:t xml:space="preserve"> </w:t>
      </w:r>
      <w:proofErr w:type="gramStart"/>
      <w:r w:rsidR="00B30935">
        <w:t>And 4.</w:t>
      </w:r>
      <w:proofErr w:type="gramEnd"/>
      <w:r w:rsidR="00B30935">
        <w:t xml:space="preserve"> </w:t>
      </w:r>
      <w:r>
        <w:t xml:space="preserve"> Your questions must be typed and the MLA format must be used (I’m not being mean…you’ll thank me when you are completing your Grad. </w:t>
      </w:r>
      <w:proofErr w:type="gramStart"/>
      <w:r>
        <w:t>Project).</w:t>
      </w:r>
      <w:proofErr w:type="gramEnd"/>
      <w:r>
        <w:t xml:space="preserve">  DO NOT REWRITE THE QUESTION…..Your 1</w:t>
      </w:r>
      <w:r w:rsidRPr="00A30A23">
        <w:rPr>
          <w:vertAlign w:val="superscript"/>
        </w:rPr>
        <w:t>st</w:t>
      </w:r>
      <w:r>
        <w:t xml:space="preserve"> sentence should reflect what the question is asking.  If you rewrite the question, IT WILL NOT COUNT AS 1 OF YOUR 5-7 sentences!</w:t>
      </w:r>
      <w:r w:rsidR="00B30935">
        <w:t xml:space="preserve">  See the rubric for more details.</w:t>
      </w:r>
    </w:p>
    <w:p w:rsidR="00A30A23" w:rsidRDefault="00A30A23" w:rsidP="00A30A23">
      <w:pPr>
        <w:pStyle w:val="ListParagraph"/>
        <w:numPr>
          <w:ilvl w:val="0"/>
          <w:numId w:val="1"/>
        </w:numPr>
      </w:pPr>
      <w:r>
        <w:t xml:space="preserve"> A Tragic hero is basically a good and admirable person who, because of a fault or flaw in character, takes a major downfall.  Oedipus is the tragic hero.  Explain how his flaw brings about his downfall.</w:t>
      </w:r>
    </w:p>
    <w:p w:rsidR="00A30A23" w:rsidRDefault="00A30A23" w:rsidP="00A30A23">
      <w:pPr>
        <w:pStyle w:val="ListParagraph"/>
        <w:numPr>
          <w:ilvl w:val="0"/>
          <w:numId w:val="1"/>
        </w:numPr>
      </w:pPr>
      <w:r>
        <w:t xml:space="preserve">What role does the “supernatural” play in </w:t>
      </w:r>
      <w:r w:rsidRPr="00A30A23">
        <w:rPr>
          <w:i/>
        </w:rPr>
        <w:t>Oedipus</w:t>
      </w:r>
      <w:r>
        <w:t xml:space="preserve">?  What is the prophecy that is told to King Laius and </w:t>
      </w:r>
      <w:proofErr w:type="spellStart"/>
      <w:r>
        <w:t>Jocasta</w:t>
      </w:r>
      <w:proofErr w:type="spellEnd"/>
      <w:r>
        <w:t>?  How do they react to the prophecy?  What is the prophecy that is told to Oedipus?  How does he react to the prophecy?</w:t>
      </w:r>
    </w:p>
    <w:p w:rsidR="00B30935" w:rsidRDefault="00B30935" w:rsidP="00A30A23">
      <w:pPr>
        <w:pStyle w:val="ListParagraph"/>
        <w:numPr>
          <w:ilvl w:val="0"/>
          <w:numId w:val="1"/>
        </w:numPr>
      </w:pPr>
      <w:r>
        <w:t xml:space="preserve">Sight/seeing is often mentioned and is an important part in the play.  </w:t>
      </w:r>
      <w:r w:rsidR="00A30A23">
        <w:t xml:space="preserve">What role does </w:t>
      </w:r>
      <w:proofErr w:type="spellStart"/>
      <w:r w:rsidR="00A30A23">
        <w:t>Teiresa</w:t>
      </w:r>
      <w:r>
        <w:t>i</w:t>
      </w:r>
      <w:r w:rsidR="00A30A23">
        <w:t>s</w:t>
      </w:r>
      <w:proofErr w:type="spellEnd"/>
      <w:r>
        <w:t xml:space="preserve"> play?  Why is his blindness ironic?  What does Oedipus’ blinding himself in the end have to do with his seeing the truth? </w:t>
      </w:r>
    </w:p>
    <w:p w:rsidR="00A30A23" w:rsidRDefault="00B30935" w:rsidP="00A30A23">
      <w:pPr>
        <w:pStyle w:val="ListParagraph"/>
        <w:numPr>
          <w:ilvl w:val="0"/>
          <w:numId w:val="1"/>
        </w:numPr>
      </w:pPr>
      <w:r>
        <w:t>Shakespeare, living before the age of psychology, understood the hopes and dreams, fears and anxieties, joys and sorrows of the human mind.  What in the play speaks directly to you, a student of the 21</w:t>
      </w:r>
      <w:r w:rsidRPr="00B30935">
        <w:rPr>
          <w:vertAlign w:val="superscript"/>
        </w:rPr>
        <w:t>st</w:t>
      </w:r>
      <w:r>
        <w:t xml:space="preserve"> century?  What part/s of the play were you able to identify with, feel compassion for, etc…  </w:t>
      </w:r>
      <w:r w:rsidR="00A30A23">
        <w:t xml:space="preserve"> </w:t>
      </w:r>
    </w:p>
    <w:p w:rsidR="00A30A23" w:rsidRDefault="00A30A23" w:rsidP="00A30A23"/>
    <w:p w:rsidR="00A30A23" w:rsidRDefault="00A30A23" w:rsidP="00A30A23"/>
    <w:p w:rsidR="00A30A23" w:rsidRDefault="00A30A23" w:rsidP="00A30A23"/>
    <w:p w:rsidR="008C689C" w:rsidRDefault="008C689C"/>
    <w:sectPr w:rsidR="008C6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D3D39"/>
    <w:multiLevelType w:val="hybridMultilevel"/>
    <w:tmpl w:val="4D566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23"/>
    <w:rsid w:val="008C689C"/>
    <w:rsid w:val="00A30A23"/>
    <w:rsid w:val="00B30935"/>
    <w:rsid w:val="00F0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A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2</cp:revision>
  <dcterms:created xsi:type="dcterms:W3CDTF">2010-09-16T08:04:00Z</dcterms:created>
  <dcterms:modified xsi:type="dcterms:W3CDTF">2010-09-16T08:04:00Z</dcterms:modified>
</cp:coreProperties>
</file>